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4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D871FC" w:rsidRPr="00D871FC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D871FC" w:rsidRPr="00D871FC" w:rsidRDefault="00D871FC" w:rsidP="00D871F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71FC" w:rsidRPr="00D871FC" w:rsidRDefault="00D871FC" w:rsidP="00D871F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D871FC" w:rsidRPr="00D871FC" w:rsidRDefault="00D871FC" w:rsidP="00D871FC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D871FC" w:rsidRPr="00D871FC" w:rsidRDefault="00D871FC" w:rsidP="00D871FC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D871FC" w:rsidRPr="00D871FC" w:rsidRDefault="00D871FC" w:rsidP="00D871FC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Утверждено:</w:t>
            </w: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Приказом № 34</w:t>
            </w: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от 30.01.2020 г.</w:t>
            </w: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школы</w:t>
            </w:r>
          </w:p>
          <w:p w:rsidR="00D871FC" w:rsidRPr="00D871FC" w:rsidRDefault="00D871FC" w:rsidP="00D871FC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Юсупова Л.Э.</w:t>
            </w:r>
          </w:p>
        </w:tc>
      </w:tr>
      <w:tr w:rsidR="00D871FC" w:rsidRPr="00D871FC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D871FC" w:rsidRPr="00D871FC" w:rsidRDefault="00D871FC" w:rsidP="00D871F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D871FC" w:rsidRPr="00D871FC" w:rsidRDefault="00D871FC" w:rsidP="00D871FC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1FC" w:rsidRPr="00D871FC" w:rsidTr="009F565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D871FC" w:rsidRPr="00D871FC" w:rsidRDefault="00D871FC" w:rsidP="00D871F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D871FC" w:rsidRPr="00D871FC" w:rsidRDefault="00D871FC" w:rsidP="00D871FC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1FC" w:rsidRPr="00D871FC" w:rsidTr="009F5657">
        <w:trPr>
          <w:trHeight w:val="842"/>
        </w:trPr>
        <w:tc>
          <w:tcPr>
            <w:tcW w:w="4714" w:type="dxa"/>
            <w:hideMark/>
          </w:tcPr>
          <w:p w:rsidR="00D871FC" w:rsidRPr="00D871FC" w:rsidRDefault="00D871FC" w:rsidP="00D871FC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D871FC" w:rsidRPr="00D871FC" w:rsidRDefault="00D871FC" w:rsidP="00D871FC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Управляющего Совета школы</w:t>
            </w:r>
          </w:p>
          <w:p w:rsidR="00D871FC" w:rsidRPr="00D871FC" w:rsidRDefault="00D871FC" w:rsidP="00D871FC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30.01.2020 г.</w:t>
            </w:r>
          </w:p>
        </w:tc>
        <w:tc>
          <w:tcPr>
            <w:tcW w:w="5625" w:type="dxa"/>
            <w:gridSpan w:val="3"/>
          </w:tcPr>
          <w:p w:rsidR="00D871FC" w:rsidRPr="00D871FC" w:rsidRDefault="00D871FC" w:rsidP="00D871FC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71FC" w:rsidRDefault="00D871FC" w:rsidP="00D871FC">
      <w:pPr>
        <w:pStyle w:val="a3"/>
        <w:spacing w:after="0" w:afterAutospacing="0"/>
        <w:jc w:val="center"/>
      </w:pP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  <w:rPr>
          <w:b/>
        </w:rPr>
      </w:pPr>
      <w:r w:rsidRPr="00D871FC">
        <w:rPr>
          <w:b/>
        </w:rPr>
        <w:t>ПОЛОЖЕНИЕ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  <w:rPr>
          <w:b/>
        </w:rPr>
      </w:pPr>
      <w:r w:rsidRPr="00D871FC">
        <w:rPr>
          <w:b/>
        </w:rPr>
        <w:t>о нормативных локальных актах МБОУ СОШ № 37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 </w:t>
      </w:r>
    </w:p>
    <w:p w:rsidR="00D871FC" w:rsidRPr="00D871FC" w:rsidRDefault="00D871FC" w:rsidP="00D871FC">
      <w:pPr>
        <w:pStyle w:val="a3"/>
        <w:jc w:val="center"/>
        <w:rPr>
          <w:b/>
        </w:rPr>
      </w:pPr>
      <w:r w:rsidRPr="00D871FC">
        <w:rPr>
          <w:b/>
        </w:rPr>
        <w:t>I. Общие положения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1.1. Положение о нормативных локальных актах МБОУ СОШ № 37 (далее - Положение»)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1.2. Настоящее Положение является нормативным локальным актом МБОУ СОШ № 37 и </w:t>
      </w:r>
      <w:proofErr w:type="gramStart"/>
      <w:r w:rsidRPr="00D871FC">
        <w:t>обязательно к исполнению</w:t>
      </w:r>
      <w:proofErr w:type="gramEnd"/>
      <w:r w:rsidRPr="00D871FC">
        <w:t xml:space="preserve"> всеми участниками образовательных отношений.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1.3. 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МБОУ СОШ № 37 (далее – Школа).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1.4. Локальный нормативный акт МБОУ СОШ № 37 (далее – локальный акт) – это нормативный правовой документ, содержащий нормы, регулирующие образовательные отношения в МБОУ СОШ № 37 в пределах своей компетенции в соответствии с законодательством Российской Федерации, в порядке, установленном Уставом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1.5. Локальные акты МБОУ СОШ № 37 действуют только в пределах данной общеобразовательной организации и не могут регулировать отношения </w:t>
      </w:r>
      <w:proofErr w:type="gramStart"/>
      <w:r w:rsidRPr="00D871FC">
        <w:t>вне</w:t>
      </w:r>
      <w:proofErr w:type="gramEnd"/>
      <w:r w:rsidRPr="00D871FC">
        <w:t xml:space="preserve"> </w:t>
      </w:r>
      <w:proofErr w:type="gramStart"/>
      <w:r w:rsidRPr="00D871FC">
        <w:t>её</w:t>
      </w:r>
      <w:proofErr w:type="gramEnd"/>
      <w:r w:rsidRPr="00D871FC">
        <w:t>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1.6. </w:t>
      </w:r>
      <w:proofErr w:type="gramStart"/>
      <w:r w:rsidRPr="00D871FC">
        <w:t>Локальные акты издаются по основным вопросам организации и осуществления всесторонней деятельности МБОУ СОШ № 37, в том числе по вопросам, регламентирующим правила приема учащихся, режим занятий учащихся, школьной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образовательной организацией и учащимися и (или</w:t>
      </w:r>
      <w:proofErr w:type="gramEnd"/>
      <w:r w:rsidRPr="00D871FC">
        <w:t>) родителями (законными представителями) несовершеннолетних учащихся и т.п.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1.7. Локальные акты, соответствующие всем требованиям законодательства РФ, являются </w:t>
      </w:r>
      <w:proofErr w:type="gramStart"/>
      <w:r w:rsidRPr="00D871FC">
        <w:t>обязательными к исполнению</w:t>
      </w:r>
      <w:proofErr w:type="gramEnd"/>
      <w:r w:rsidRPr="00D871FC">
        <w:t xml:space="preserve"> всеми участниками образовательных отношений.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1.8. Нормы локальных актов, ухудшающие положение учащихся или работников МБОУ СОШ № 37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1.9. Локальные акты МБОУ СОШ № 37 утрачивают силу (полностью или в отдельной части) в следующих случаях: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вступление в силу акта, признающего данный локальный акт утратившим силу;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lastRenderedPageBreak/>
        <w:t>• 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признание судом или иным уполномоченным органом государственной власти локального акта МБОУ СОШ № 37 противоречащим действующему законодательству.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1.10. Локальный акт МБОУ СОШ № 37, утративший силу, не подлежит исполнению.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proofErr w:type="spellStart"/>
      <w:r w:rsidRPr="00D871FC">
        <w:t>II.Цели</w:t>
      </w:r>
      <w:proofErr w:type="spellEnd"/>
      <w:r w:rsidRPr="00D871FC">
        <w:t xml:space="preserve"> и задачи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Целями и задачами настоящего Положения являются: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создание единой и согласованной системы локальных актов МБОУ СОШ № 37;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обеспечение принципа законности в нормотворческой деятельности МБОУ СОШ № 37;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совершенствование процесса подготовки, оформления, принятия и реализации локальных актов;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предотвращение дублирования регулирования общественных и образовательных отношений в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>II. Виды локальных актов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2.1. В соответствии с Уставом деятельность МБОУ СОШ № 37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2.2.Локальные акты МБОУ СОШ № 37 могут быть классифицированы на группы: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а) в соответствии с компетенцией МБОУ СОШ № 37: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локальные акты, регламентирующие управление ОУ;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локальные акты, регламентирующие вопросы организации образовательного процесса;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• локальные акты, регламентирующие </w:t>
      </w:r>
      <w:proofErr w:type="spellStart"/>
      <w:r w:rsidRPr="00D871FC">
        <w:t>права</w:t>
      </w:r>
      <w:proofErr w:type="gramStart"/>
      <w:r w:rsidRPr="00D871FC">
        <w:t>,о</w:t>
      </w:r>
      <w:proofErr w:type="gramEnd"/>
      <w:r w:rsidRPr="00D871FC">
        <w:t>бязанности</w:t>
      </w:r>
      <w:proofErr w:type="spellEnd"/>
      <w:r w:rsidRPr="00D871FC">
        <w:t xml:space="preserve"> меры социальной поддержки обучающихся ОУ 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· локальные акты, регламентирующие права, обязанности и ответственность работников;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• локальные акты </w:t>
      </w:r>
      <w:proofErr w:type="spellStart"/>
      <w:r w:rsidRPr="00D871FC">
        <w:t>регламентирующиеоткрытость</w:t>
      </w:r>
      <w:proofErr w:type="spellEnd"/>
      <w:r w:rsidRPr="00D871FC">
        <w:t xml:space="preserve"> и доступность информации о деятельность ОУ;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локальные акты, регламентирующие административную и финансово-хозяйственную деятельность;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локальные акты, обеспечивающие ведение делопроизводства.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б) по критериям: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степени значимости: обязательные и необязательные;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сфере действия: общего характера и специального характера;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кругу лиц: распространяющиеся на всех работников МБОУ СОШ № 37 и не распространяющиеся на всех работников организации;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способу принятия: принимаемые руководителем МБОУ СОШ № 37 единолично и принимаемые с учетом мнения представительного органа участников образовательных отношений;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сроку действия: постоянного действия и бессрочные с определенным сроком действия</w:t>
      </w:r>
      <w:proofErr w:type="gramStart"/>
      <w:r w:rsidRPr="00D871FC">
        <w:t>;.</w:t>
      </w:r>
      <w:proofErr w:type="gramEnd"/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по сроку хранения: постоянного хранения , 75 лет и другие.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>III. Порядок подготовки локальных актов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В МБОУ СОШ № 37 устанавливается следующий порядок подготовки локальных актов: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3.1. Инициатором подготовки локальных актов могут быть: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учредитель;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органы управления образованием;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администрация МБОУ СОШ № 37 в лице её руководителя, заместителей руководителя;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органы государственно-общественного управления МБОУ СОШ № 37;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структурное подразделение МБОУ СОШ № 37;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• участники образовательных отношений.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lastRenderedPageBreak/>
        <w:t>3.2. Проект локального акта готовится отдельным работником или группой работников по поручению руководителя МБОУ СОШ № 37, а также органом самоуправления, который выступил с соответствующей инициативой.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3.3. Подготовка локального акта включает в себя изучение законодательных и иных нормативных актов, локальных актов МБОУ СОШ № 37,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3.4.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МБОУ СОШ № 37, тенденций её развития и сложившейся ситуации.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3.5.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3.6. Проект локального акта подлежит обязательной правовой экспертизе и проверке на литературную грамотность, </w:t>
      </w:r>
      <w:proofErr w:type="gramStart"/>
      <w:r w:rsidRPr="00D871FC">
        <w:t>которые</w:t>
      </w:r>
      <w:proofErr w:type="gramEnd"/>
      <w:r w:rsidRPr="00D871FC">
        <w:t xml:space="preserve"> проводятся МБОУ СОШ № 37 самостоятельно либо с участием привлеченных специалистов.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3.7.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>IV. Порядок принятия и утверждения локального акта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4.1. Локальный акт, прошедший правовую и литературную экспертизу, а также процедуру согласования, подлежит принятию и утверждению руководителем МБОУ СОШ № 37 в соответствии с Уставом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4.2. Локальные акты МБОУ СОШ № 37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самоуправления, наделенным полномочиями по принятию локальных актов в соответствии с Уставом МБОУ СОШ № 37 – по предметам их ведения и компетенции.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4.3. 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4.4.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учета, мнения представительного органа работников.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4.5. Прошедший процедуру принятия локальный акт утверждается руководителем МБОУ СОШ № 37. Процедура утверждения оформляется подписью и приказом руководителя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4.6. Локальный акт, вступает в силу с момента, указанного в нем, либо, в случае отсутствия такого указания, по истечении 7 календарных дней с даты, принятия данного локального акта.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Датой принятия локального акта, требующего утверждения руководителем МБОУ СОШ № 37, является дата такого утверждения.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4.7.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lastRenderedPageBreak/>
        <w:t>V. Оформление локального акта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D871FC">
        <w:t>Р</w:t>
      </w:r>
      <w:proofErr w:type="gramEnd"/>
      <w:r w:rsidRPr="00D871FC"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5.1. 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5.3. Значительные по объему локальные акты могут делиться на главы, которые нумеруются римскими цифрами и имеют заголовки.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5.5. Локальный акт, с приложениями должен иметь сквозную нумерацию страниц.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5.6. Локальный акт излагается на государственном языке РФ и должен соответствовать литературным нормам.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5.9. Не допускается переписывание с законов. При необходимости это делается в отсылочной форме.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 xml:space="preserve">VI. Основные требования к локальным актам 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Локальные акты МБОУ СОШ № 37 должны соответствовать следующим требованиям: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6.1. Положение должно содержать следующие обязательные реквизиты: обозначение вида локального акта; его наименование, грифы: принято, утверждено; отметку о наличии приложения.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proofErr w:type="gramStart"/>
      <w:r w:rsidRPr="00D871FC">
        <w:t xml:space="preserve">6.3.Инструкции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</w:t>
      </w:r>
      <w:proofErr w:type="gramEnd"/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6.4.Постановление 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6.5.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lastRenderedPageBreak/>
        <w:t>6.6. Приказы и распоряжения руководителя МБОУ СОШ № 37 должны содержать следующие обязательные реквизиты: обозначение вида локального акта и его наименование; место и дату принятия, текст, должность, фамилию, инициалы и подпись руководителя МБОУ СОШ № 37. Приказы и распоряжения выполняются на бланке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6.7.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D871FC">
        <w:t>процедуры</w:t>
      </w:r>
      <w:proofErr w:type="gramEnd"/>
      <w:r w:rsidRPr="00D871FC"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6.10. Должностная инструкция. Должностная инструкция работника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При разработке должностных инструкций работников рекомендуется руководствоваться Приказом </w:t>
      </w:r>
      <w:proofErr w:type="spellStart"/>
      <w:r w:rsidRPr="00D871FC">
        <w:t>Минздравсоцразвития</w:t>
      </w:r>
      <w:proofErr w:type="spellEnd"/>
      <w:r w:rsidRPr="00D871FC"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6.12.Среди локальных актов МБОУ СОШ № 37 высшую юридическую силу имеет Устав МБОУ СОШ № 37. Поэтому принимаемые в МБОУ СОШ № 37 локальные акты не должны противоречить его Уставу.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>VII. Порядок внесения изменения и дополнений в локальные акты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7.1. В действующие в МБОУ СОШ № 37 локальные акты могут быть внесены изменения и дополнения.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7.2. Порядок внесения изменений и дополнений в локальные акты МБОУ СОШ № 37 определяется в самих локальных актах. В остальных случаях изменения и дополнения осуществляются в следующем порядке: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7.2.1.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7.2.2.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МБОУ СОШ № 37, вносятся путем издания приказа руководителя МБОУ СОШ № 37 о внесении изменений или дополнений в локальный нормативный акт;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7.2.3.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</w:t>
      </w:r>
      <w:r w:rsidRPr="00D871FC">
        <w:lastRenderedPageBreak/>
        <w:t>приказа руководителя МБОУ СОШ № 37 о внесении изменений или дополнений в локальный а</w:t>
      </w:r>
      <w:proofErr w:type="gramStart"/>
      <w:r w:rsidRPr="00D871FC">
        <w:t>кт с пр</w:t>
      </w:r>
      <w:proofErr w:type="gramEnd"/>
      <w:r w:rsidRPr="00D871FC">
        <w:t>едварительным получением от него согласия.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7.3. Изменения и дополнения в локальный а</w:t>
      </w:r>
      <w:proofErr w:type="gramStart"/>
      <w:r w:rsidRPr="00D871FC">
        <w:t>кт вст</w:t>
      </w:r>
      <w:proofErr w:type="gramEnd"/>
      <w:r w:rsidRPr="00D871FC"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7.4.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D871FC">
        <w:t>утратившими</w:t>
      </w:r>
      <w:proofErr w:type="gramEnd"/>
      <w:r w:rsidRPr="00D871FC">
        <w:t xml:space="preserve"> силу, не вносятся.</w:t>
      </w:r>
    </w:p>
    <w:p w:rsidR="00D871FC" w:rsidRPr="00D871FC" w:rsidRDefault="00D871FC" w:rsidP="00D871FC">
      <w:pPr>
        <w:pStyle w:val="a3"/>
        <w:spacing w:before="0" w:beforeAutospacing="0" w:after="0" w:afterAutospacing="0"/>
        <w:jc w:val="center"/>
      </w:pPr>
      <w:r w:rsidRPr="00D871FC">
        <w:rPr>
          <w:b/>
          <w:bCs/>
        </w:rPr>
        <w:t>VII1. Заключительные положения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8.1. Настоящее Положение подлежит обязательному принятию органом педагогическим Советом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 xml:space="preserve">8.2. Положение вступает в силу </w:t>
      </w:r>
      <w:proofErr w:type="gramStart"/>
      <w:r w:rsidRPr="00D871FC">
        <w:t>с даты</w:t>
      </w:r>
      <w:proofErr w:type="gramEnd"/>
      <w:r w:rsidRPr="00D871FC">
        <w:t xml:space="preserve"> его утверждения руководителем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8.3. Положение утрачивает силу в случае принятия нового Положения о локальных актах.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8.4. Вопросы, не урегулированные настоящим Положением, подлежат урегулированию в соответствии с действующим законодательством РФ, Уставом МБОУ СОШ № 37 и иными локальными нормативными актами МБОУ СОШ № 37.</w:t>
      </w:r>
    </w:p>
    <w:p w:rsidR="00D871FC" w:rsidRPr="00D871FC" w:rsidRDefault="00D871FC" w:rsidP="00D871FC">
      <w:pPr>
        <w:pStyle w:val="a3"/>
        <w:spacing w:before="0" w:beforeAutospacing="0" w:after="0" w:afterAutospacing="0"/>
      </w:pPr>
      <w:r w:rsidRPr="00D871FC">
        <w:t> </w:t>
      </w:r>
    </w:p>
    <w:p w:rsidR="00D366C5" w:rsidRPr="00D871FC" w:rsidRDefault="00D871FC">
      <w:pPr>
        <w:rPr>
          <w:sz w:val="24"/>
          <w:szCs w:val="24"/>
        </w:rPr>
      </w:pPr>
    </w:p>
    <w:sectPr w:rsidR="00D366C5" w:rsidRPr="00D871FC" w:rsidSect="00E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1FC"/>
    <w:rsid w:val="00262256"/>
    <w:rsid w:val="00D871FC"/>
    <w:rsid w:val="00E44B8D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2690</Words>
  <Characters>15339</Characters>
  <Application>Microsoft Office Word</Application>
  <DocSecurity>0</DocSecurity>
  <Lines>127</Lines>
  <Paragraphs>35</Paragraphs>
  <ScaleCrop>false</ScaleCrop>
  <Company>МОУ СОШ №37</Company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cp:lastPrinted>2021-01-14T06:52:00Z</cp:lastPrinted>
  <dcterms:created xsi:type="dcterms:W3CDTF">2021-01-14T06:37:00Z</dcterms:created>
  <dcterms:modified xsi:type="dcterms:W3CDTF">2021-01-14T06:53:00Z</dcterms:modified>
</cp:coreProperties>
</file>